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4A" w:rsidRDefault="00B91B4A" w:rsidP="00B91B4A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sz w:val="26"/>
          <w:szCs w:val="26"/>
          <w:lang w:eastAsia="ru-RU"/>
        </w:rPr>
        <w:t>Перечень поручений Президента РФ по итогам заседания Совета при Президенте РФ по противодействию коррупции от 30.10.2013 № ПР-2689</w:t>
      </w:r>
    </w:p>
    <w:p w:rsidR="00B91B4A" w:rsidRDefault="00B91B4A" w:rsidP="00B91B4A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1B4A" w:rsidRPr="00B91B4A" w:rsidRDefault="00B91B4A" w:rsidP="00B91B4A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91B4A" w:rsidRPr="00B91B4A" w:rsidRDefault="00B91B4A" w:rsidP="00B91B4A">
      <w:pPr>
        <w:pStyle w:val="a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Утверждаю </w:t>
      </w: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Президент РФ </w:t>
      </w: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В. В. Путин </w:t>
      </w: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14 ноября 2013 года</w:t>
      </w:r>
    </w:p>
    <w:p w:rsidR="00B91B4A" w:rsidRPr="00B91B4A" w:rsidRDefault="00B91B4A" w:rsidP="00B91B4A">
      <w:pPr>
        <w:pStyle w:val="a5"/>
        <w:jc w:val="right"/>
        <w:rPr>
          <w:rFonts w:ascii="Times New Roman" w:hAnsi="Times New Roman" w:cs="Times New Roman"/>
          <w:vanish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vanish/>
          <w:sz w:val="26"/>
          <w:szCs w:val="26"/>
          <w:lang w:eastAsia="ru-RU"/>
        </w:rPr>
        <w:t>Начало формы</w:t>
      </w:r>
    </w:p>
    <w:p w:rsidR="00B91B4A" w:rsidRPr="00B91B4A" w:rsidRDefault="00B91B4A" w:rsidP="00B91B4A">
      <w:pPr>
        <w:pStyle w:val="a5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Редакция на дату: </w:t>
      </w: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  <w:r w:rsidRPr="00B91B4A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0BFE984" wp14:editId="7D6E33AF">
            <wp:extent cx="200025" cy="161925"/>
            <wp:effectExtent l="0" t="0" r="9525" b="9525"/>
            <wp:docPr id="1" name="Рисунок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vanish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vanish/>
          <w:sz w:val="26"/>
          <w:szCs w:val="26"/>
          <w:lang w:eastAsia="ru-RU"/>
        </w:rPr>
        <w:t>Конец формы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0" w:name="part1590480"/>
      <w:bookmarkEnd w:id="0"/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 Администрации Президента Российской Федерации: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 подготовить и представить в установленном порядке проекты нормативных правовых актов, предусматривающие: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распространение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на государственных служащих, осуществляющих функции государственного управления и замещающих должности высшей, главной, ведущей и старшей групп должностей;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1" w:name="_GoBack"/>
      <w:bookmarkEnd w:id="1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представление вместе со справкой о доходах, об имуществе и обязательствах имущественного характера выписок о движении денежных средств по каждому банковскому счету за отчетный период, а также пояснений об источниках этих средств, если денежный оборот превышает общий доход лица и его супруги (супруга) за предшествующий год;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распространение требования о представлении сведений о расходах, в случае если общая сумма совершенных в течение отчетного периода сделок по приобретению объектов недвижимости, транспортных средств, ценных бумаг, акций превышает общий доход лица и его супруги (супруга) за три последних года, предшествующих указанным сделкам;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утверждение единой формы справки о доходах, расходах, об имуществе и обязательствах имущественного характера;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распространение обязанности представлять сведения о доходах, расходах, об имуществе и обязательствах имущественного характера на дополнительные категории лиц, деятельность которых связана с коррупционными рисками, а также размещение этих сведений на официальных сайтах соответствующих органов и организаций;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применение взысканий в виде строгого выговора, предупреждения о неполном должностном (служебном) соответствии либо увольнения в связи с утратой доверия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представление сведений о доходах, об имуществе и обязательствах имущественного характера гражданами, претендующими на замещение любой должности государственной службы.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июня 2014 г.;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б) разработать комплекс мер по организации системы особого </w:t>
      </w:r>
      <w:proofErr w:type="gram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рассмотрением поступающих в Администрацию Президента Российской Федерации обращений граждан по фактам коррупции.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февраля 2014 г.;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в) подготовить и представить в установленном порядке предложения о создании в структуре </w:t>
      </w:r>
      <w:proofErr w:type="gram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Администрации Президента Российской Федерации Управления Президента Российской Федерации</w:t>
      </w:r>
      <w:proofErr w:type="gram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 вопросам противодействия коррупции.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декабря 2013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Ответственный: Иванов С. Б.;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г) проанализировать совместно с Верховным Судом Российской Федерации, Генеральной прокуратурой Российской Федерации, Министерством юстиции Российской Федерации практику применения в качестве основного наказания за коррупционные преступления штрафа в размере, исчисляемом исходя из величины, кратной стоимости предмета либо сумме коммерческого подкупа или взятки, а также практику его исполнения и представить предложения о совершенствовании применения данного вида наказания и нормативно-правовом регулировании его замены</w:t>
      </w:r>
      <w:proofErr w:type="gram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наказанием в виде лишения свободы в случае злостного уклонения от уплаты штрафа.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июня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Ответственные: </w:t>
      </w:r>
      <w:proofErr w:type="gram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Иванов С. Б., Лебедев В. М., Чайка Ю. Я., Коновалов А. В.;</w:t>
      </w:r>
      <w:proofErr w:type="gramEnd"/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д) организовать совместно с Генеральной прокуратурой Российской Федерации, Министерством труда и социальной защиты Российской Федерации и полномочными представителями Президента Российской Федерации в федеральных округах оказание методической помощи работникам (сотрудникам) подразделений по профилактике коррупционных и иных правонарушений при осуществлении комплексных проверок состояния антикоррупционной работы в регионах Российской Федерации.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Доклад – до 1 ноября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Ответственные: Иванов С. Б., Чайка Ю. Я., </w:t>
      </w:r>
      <w:proofErr w:type="spell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Топилин</w:t>
      </w:r>
      <w:proofErr w:type="spell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М. А., полномочные представители Президента Российской Федерации в федеральных округах.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Правительству Российской Федерации разработать и представить в установленном порядке программу мероприятий, направленных на повышение уровня правосознания граждан и популяризацию антикоррупционных стандартов поведения, основанных на знаниях общих прав и обязанностей.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февраля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Ответственный: Медведев Д.А.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 Президиуму Совета при Президенте Российской Федерации по противодействию коррупции: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 обеспечить разработку комплекса мер, направленных на повышение эффективности антикоррупционной работы в правоохранительных органах и органах судебной власти.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Доклад – до 1 июня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Ответственный: Иванов С.Б.;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б) проанализировать совместно с Правительством Российской Федерации, палатами Федерального Собрания Российской Федерации, Федеральной службой по финансовому мониторингу и полномочными представителями Президента Российской Федерации в федеральных округах практику соблюдения соответствующими должностными лицами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и</w:t>
      </w:r>
      <w:proofErr w:type="gram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представить предложения по повышению эффективности проверки соблюдения указанного запрета.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марта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Ответственные: </w:t>
      </w:r>
      <w:proofErr w:type="gram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Иванов С. Б., Медведев Д. А., Матвиенко В. И., Нарышкин С. Е., </w:t>
      </w:r>
      <w:proofErr w:type="spell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Чиханчин</w:t>
      </w:r>
      <w:proofErr w:type="spell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Ю. А., полномочные представители Президента Российской Федерации в федеральных округах;</w:t>
      </w:r>
      <w:proofErr w:type="gramEnd"/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в) подготовить совместно с Федеральной службой по финансовому мониторингу и представить в установленном порядке предложения по совершенствованию деятельности по </w:t>
      </w:r>
      <w:proofErr w:type="gram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контролю за</w:t>
      </w:r>
      <w:proofErr w:type="gram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ограничений, запретов и обязанностей, установленных законодательством Российской Федерации в целях предупреждения коррупции.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мая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Ответственные: Иванов С. Б., </w:t>
      </w:r>
      <w:proofErr w:type="spell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Чиханчин</w:t>
      </w:r>
      <w:proofErr w:type="spell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Ю. А.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 Межведомственной рабочей группе по противодействию незаконным финансовым операциям совместно с Федеральной службой по финансовому мониторингу подготовить и представить в установленном порядке предложения: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 о мерах по снижению уровня коррупции в сфере жилищно-коммунального хозяйства, потребительского рынка, строительства, а также при оценке размера компенсации лицам, пострадавшим в результате стихийных бедствий;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б) об организации антикоррупционной защиты крупных инфраструктурных проектов.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марта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Ответственные: </w:t>
      </w:r>
      <w:proofErr w:type="spell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Школов</w:t>
      </w:r>
      <w:proofErr w:type="spell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Е. М., </w:t>
      </w:r>
      <w:proofErr w:type="spell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Чиханчин</w:t>
      </w:r>
      <w:proofErr w:type="spell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Ю. А.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 Генеральной прокуратуре Российской Федерации на основании имеющихся статистических данных проанализировать криминологические тенденции, связанные с выявлением, раскрытием и расследованием преступлений коррупционной направленности, степень и причины латентности указанного вида преступлений и о результатах доложить в президиум Совета при Президенте Российской Федерации по противодействию коррупции.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марта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Ответственный: Чайка Ю. Я.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 Министерству труда и социальной защиты Российской Федерации: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 подготовить и представить в установленном порядке предложения о формировании и обнародовании списка лиц, уволенных в связи с утратой доверия, в целях недопущения в дальнейшем их поступления на государственную службу;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б) разработать критерии привлечения к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– до 1 марта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Ответственный: </w:t>
      </w:r>
      <w:proofErr w:type="spell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Топилин</w:t>
      </w:r>
      <w:proofErr w:type="spell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М. А.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proofErr w:type="gram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Федеральному государственному научно-исследовательскому учреждению «Институт законодательства и сравнительного правоведения при Правительстве Российской Федерации» совместно с Верховным Судом Российской Федерации, Генеральной прокуратурой Российской Федерации, Следственным комитетом Российской Федерации, Министерством внутренних дел Российской Федерации и Комитетом Государственной Думы по безопасности и противодействию коррупции осуществить экспертную проработку проекта федерального закона № 371176-6 «О внесении изменений в отдельные законодательные акты Российской Федерации в части совершенствования</w:t>
      </w:r>
      <w:proofErr w:type="gram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мер по противодействию коррупции» в целях оценки его осуществимости и эффективности.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Доклад – до 15 января 2014 г.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Ответственные: </w:t>
      </w:r>
      <w:proofErr w:type="spell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Хабриева</w:t>
      </w:r>
      <w:proofErr w:type="spell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Т. Я., Лебедев В. М., Чайка Ю. Я., </w:t>
      </w:r>
      <w:proofErr w:type="spellStart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Бастрыкин</w:t>
      </w:r>
      <w:proofErr w:type="spellEnd"/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А. И., Колокольцев В. А., Яровая И. А.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8. Руководителям федеральных органов исполнительной власти, других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 обеспечить персональную ответственность руководителей всех уровней за состояние антикоррупционной работы в возглавляемых ими органах и подразделениях;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б) принять меры по кадровому укреплению подразделений по профилактике коррупционных и иных правонарушений, а также по недопущению случаев возложения на указанные подразделения функций, не относящихся к антикоррупционной работе;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в) организовать эффективное взаимодействие подразделений по профилактике коррупционных и иных правонарушений с общественными советами при федеральных органах исполнительной власти, органах исполнительной власти субъектов Российской Федерации, а также привлечение представителей указанных советов к участию в антикоррупционных мероприятиях;</w:t>
      </w:r>
    </w:p>
    <w:p w:rsidR="00B91B4A" w:rsidRPr="00B91B4A" w:rsidRDefault="00B91B4A" w:rsidP="00B91B4A">
      <w:pPr>
        <w:pStyle w:val="a5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г) о результатах исполнения настоящего пункта перечня поручений до 1 марта 2014 г. доложить в президиум Совета при Президенте Российской Федерации по противодействию коррупции.</w:t>
      </w:r>
    </w:p>
    <w:p w:rsidR="00836531" w:rsidRPr="00B91B4A" w:rsidRDefault="00B91B4A" w:rsidP="00B91B4A">
      <w:pPr>
        <w:pStyle w:val="a5"/>
        <w:rPr>
          <w:rFonts w:ascii="Times New Roman" w:hAnsi="Times New Roman" w:cs="Times New Roman"/>
          <w:sz w:val="26"/>
          <w:szCs w:val="26"/>
        </w:rPr>
      </w:pP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B91B4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Подробнее: </w:t>
      </w:r>
      <w:hyperlink r:id="rId8" w:history="1">
        <w:r w:rsidRPr="00B91B4A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http://www.audar-info.ru/docs/orders/?sectId=334302&amp;artId=1590480</w:t>
        </w:r>
      </w:hyperlink>
    </w:p>
    <w:sectPr w:rsidR="00836531" w:rsidRPr="00B91B4A" w:rsidSect="00B91B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4A"/>
    <w:rsid w:val="00836531"/>
    <w:rsid w:val="00B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B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1B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B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1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37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532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94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ar-info.ru/docs/orders/?sectId=334302&amp;artId=15904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2017-02-21T03:05:00Z</dcterms:created>
  <dcterms:modified xsi:type="dcterms:W3CDTF">2017-02-21T03:06:00Z</dcterms:modified>
</cp:coreProperties>
</file>