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FD" w:rsidRPr="00BC065E" w:rsidRDefault="00DF4DFD" w:rsidP="00DF4DFD">
      <w:pPr>
        <w:pStyle w:val="1"/>
        <w:spacing w:line="240" w:lineRule="auto"/>
        <w:ind w:right="283" w:firstLine="284"/>
        <w:jc w:val="center"/>
      </w:pPr>
      <w:r>
        <w:rPr>
          <w:rFonts w:ascii="Times New Roman" w:hAnsi="Times New Roman" w:cs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133350</wp:posOffset>
            </wp:positionV>
            <wp:extent cx="1192530" cy="1333500"/>
            <wp:effectExtent l="19050" t="0" r="7620" b="0"/>
            <wp:wrapSquare wrapText="bothSides"/>
            <wp:docPr id="2" name="i-main-pic" descr="Картинка 9 из 1243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2435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DFD">
        <w:rPr>
          <w:rFonts w:ascii="Times New Roman" w:hAnsi="Times New Roman" w:cs="Times New Roman"/>
          <w:b w:val="0"/>
          <w:bCs w:val="0"/>
        </w:rPr>
        <w:t> </w:t>
      </w:r>
      <w:r w:rsidRPr="00BC065E">
        <w:t>ПАМЯТКА ДЛЯ РОДИТЕЛЕЙ</w:t>
      </w:r>
    </w:p>
    <w:p w:rsidR="00DF4DFD" w:rsidRDefault="00DF4DFD" w:rsidP="00DF4DFD">
      <w:pPr>
        <w:pStyle w:val="1"/>
        <w:spacing w:line="240" w:lineRule="auto"/>
        <w:ind w:right="283" w:firstLine="284"/>
        <w:jc w:val="center"/>
        <w:rPr>
          <w:sz w:val="32"/>
        </w:rPr>
      </w:pPr>
      <w:r w:rsidRPr="00BC065E">
        <w:rPr>
          <w:sz w:val="32"/>
        </w:rPr>
        <w:t xml:space="preserve">по использованию детских </w:t>
      </w:r>
    </w:p>
    <w:p w:rsidR="00DF4DFD" w:rsidRPr="00BC065E" w:rsidRDefault="00DF4DFD" w:rsidP="00DF4DFD">
      <w:pPr>
        <w:pStyle w:val="1"/>
        <w:spacing w:line="240" w:lineRule="auto"/>
        <w:ind w:right="283" w:firstLine="284"/>
        <w:jc w:val="center"/>
        <w:rPr>
          <w:sz w:val="32"/>
        </w:rPr>
      </w:pPr>
      <w:r w:rsidRPr="00BC065E">
        <w:rPr>
          <w:sz w:val="32"/>
        </w:rPr>
        <w:t>удерживающих устройств</w:t>
      </w:r>
    </w:p>
    <w:p w:rsid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</w:p>
    <w:p w:rsidR="00DF4DFD" w:rsidRDefault="00DF4DFD" w:rsidP="00DF4DFD">
      <w:pPr>
        <w:pStyle w:val="1"/>
        <w:spacing w:line="240" w:lineRule="auto"/>
        <w:ind w:right="283"/>
        <w:jc w:val="center"/>
        <w:rPr>
          <w:rFonts w:ascii="Times New Roman" w:hAnsi="Times New Roman" w:cs="Times New Roman"/>
          <w:color w:val="FF0000"/>
          <w:sz w:val="40"/>
        </w:rPr>
      </w:pPr>
      <w:r w:rsidRPr="00DF4DFD">
        <w:rPr>
          <w:color w:val="FF0000"/>
          <w:sz w:val="40"/>
        </w:rPr>
        <w:t>«</w:t>
      </w:r>
      <w:r w:rsidRPr="00DF4DFD">
        <w:rPr>
          <w:rFonts w:ascii="Times New Roman" w:hAnsi="Times New Roman" w:cs="Times New Roman"/>
          <w:color w:val="FF0000"/>
          <w:sz w:val="40"/>
        </w:rPr>
        <w:t xml:space="preserve">Правильное использование </w:t>
      </w:r>
    </w:p>
    <w:p w:rsidR="00DF4DFD" w:rsidRPr="00DF4DFD" w:rsidRDefault="00DF4DFD" w:rsidP="00DF4DFD">
      <w:pPr>
        <w:pStyle w:val="1"/>
        <w:spacing w:line="240" w:lineRule="auto"/>
        <w:ind w:right="283"/>
        <w:jc w:val="center"/>
        <w:rPr>
          <w:rFonts w:ascii="Times New Roman" w:hAnsi="Times New Roman" w:cs="Times New Roman"/>
          <w:color w:val="FF0000"/>
          <w:sz w:val="40"/>
        </w:rPr>
      </w:pPr>
      <w:r w:rsidRPr="00DF4DFD">
        <w:rPr>
          <w:rFonts w:ascii="Times New Roman" w:hAnsi="Times New Roman" w:cs="Times New Roman"/>
          <w:color w:val="FF0000"/>
          <w:sz w:val="40"/>
        </w:rPr>
        <w:t>детских удерживающих устройств</w:t>
      </w:r>
      <w:r w:rsidRPr="00DF4DFD">
        <w:rPr>
          <w:color w:val="FF0000"/>
          <w:sz w:val="40"/>
        </w:rPr>
        <w:t>»</w:t>
      </w:r>
    </w:p>
    <w:p w:rsidR="00DF4DFD" w:rsidRDefault="00DF4DFD" w:rsidP="00C50784">
      <w:pPr>
        <w:pStyle w:val="a3"/>
        <w:ind w:right="283"/>
        <w:jc w:val="both"/>
        <w:rPr>
          <w:rFonts w:ascii="Times New Roman" w:hAnsi="Times New Roman" w:cs="Times New Roman"/>
          <w:i/>
          <w:color w:val="00B050"/>
          <w:sz w:val="28"/>
        </w:rPr>
      </w:pPr>
    </w:p>
    <w:p w:rsidR="00C50784" w:rsidRDefault="00DF4DFD" w:rsidP="00C50784">
      <w:pPr>
        <w:pStyle w:val="a3"/>
        <w:ind w:right="283" w:firstLine="284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BC065E">
        <w:rPr>
          <w:rFonts w:ascii="Times New Roman" w:hAnsi="Times New Roman" w:cs="Times New Roman"/>
          <w:i/>
          <w:color w:val="00B050"/>
          <w:sz w:val="28"/>
        </w:rPr>
        <w:t>Подготовила:</w:t>
      </w:r>
    </w:p>
    <w:p w:rsidR="00DF4DFD" w:rsidRPr="00BC065E" w:rsidRDefault="00DF4DFD" w:rsidP="00C50784">
      <w:pPr>
        <w:pStyle w:val="a3"/>
        <w:ind w:right="283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социальный педагог МДОАУ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црр</w:t>
      </w:r>
      <w:proofErr w:type="spellEnd"/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 –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д</w:t>
      </w:r>
      <w:proofErr w:type="spellEnd"/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/с «Аленький цветочек» Т.Н.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Туркова</w:t>
      </w:r>
      <w:proofErr w:type="spellEnd"/>
    </w:p>
    <w:p w:rsidR="00DF4DFD" w:rsidRDefault="00DF4DFD" w:rsidP="00C50784">
      <w:pPr>
        <w:pStyle w:val="a3"/>
        <w:ind w:right="283"/>
        <w:jc w:val="both"/>
        <w:rPr>
          <w:rFonts w:ascii="Times New Roman" w:hAnsi="Times New Roman" w:cs="Times New Roman"/>
          <w:sz w:val="28"/>
        </w:rPr>
      </w:pP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Есть много случаев, когда пристёгнутые пассажиры не получали травм при дорожно-транспортном происшествии, а не пристёгнутые, ехавшие рядом с ними – от полученных травм погибли.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При столкновении или экстренном торможении не закреплённые в салоне автомашины пассажиры с большой силой ударяются об имеющиеся впереди сиденья, вылетают из салона через стекло. В результате чего получают травмы, зачастую не совместимые с жизнью.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 xml:space="preserve">Водителям автомобилей для перевозки детей в возрасте до 3 лет необходимо использование </w:t>
      </w:r>
      <w:proofErr w:type="gramStart"/>
      <w:r w:rsidRPr="00DF4DFD">
        <w:rPr>
          <w:rFonts w:ascii="Times New Roman" w:hAnsi="Times New Roman" w:cs="Times New Roman"/>
          <w:sz w:val="28"/>
        </w:rPr>
        <w:t>специального</w:t>
      </w:r>
      <w:proofErr w:type="gramEnd"/>
      <w:r w:rsidRPr="00DF4D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4DFD">
        <w:rPr>
          <w:rFonts w:ascii="Times New Roman" w:hAnsi="Times New Roman" w:cs="Times New Roman"/>
          <w:sz w:val="28"/>
        </w:rPr>
        <w:t>автокресла</w:t>
      </w:r>
      <w:proofErr w:type="spellEnd"/>
      <w:r w:rsidRPr="00DF4DF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F4DFD">
        <w:rPr>
          <w:rFonts w:ascii="Times New Roman" w:hAnsi="Times New Roman" w:cs="Times New Roman"/>
          <w:sz w:val="28"/>
        </w:rPr>
        <w:t>Автокресло</w:t>
      </w:r>
      <w:proofErr w:type="spellEnd"/>
      <w:r w:rsidRPr="00DF4DFD">
        <w:rPr>
          <w:rFonts w:ascii="Times New Roman" w:hAnsi="Times New Roman" w:cs="Times New Roman"/>
          <w:sz w:val="28"/>
        </w:rPr>
        <w:t xml:space="preserve"> должно быть полностью исправно, его конструкция должна соответствовать стандартам безопасности, принятым в Вашей стране, кресло должно иметь все к</w:t>
      </w:r>
      <w:r>
        <w:rPr>
          <w:rFonts w:ascii="Times New Roman" w:hAnsi="Times New Roman" w:cs="Times New Roman"/>
          <w:sz w:val="28"/>
        </w:rPr>
        <w:t>репё</w:t>
      </w:r>
      <w:r w:rsidRPr="00DF4DFD">
        <w:rPr>
          <w:rFonts w:ascii="Times New Roman" w:hAnsi="Times New Roman" w:cs="Times New Roman"/>
          <w:sz w:val="28"/>
        </w:rPr>
        <w:t>жные элементы для установки. Кресло должно быть надёжно закреплено в салоне автомашины и соответствовать росту и весу ребёнка. Голова ребёнка не должна выступать за пределы спинки кресла.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 xml:space="preserve">Кресло нужно размещать против хода движения, чтобы нагрузка на ребенка при экстренной остановке была минимальной. Шея маленьких детей недостаточно крепка, чтобы справиться с нагрузкой, при которой голова резко отбрасывается назад, а затем выбрасывается вперед при ударе передней части автомобиля. Шея подвергается большой нагрузке, если ребенок путешествует в сиденье, устанавливаемом по направлению </w:t>
      </w:r>
      <w:r w:rsidR="00C50784">
        <w:rPr>
          <w:rFonts w:ascii="Times New Roman" w:hAnsi="Times New Roman" w:cs="Times New Roman"/>
          <w:sz w:val="28"/>
        </w:rPr>
        <w:t>движения автомобиля. В сиденье «</w:t>
      </w:r>
      <w:r w:rsidRPr="00DF4DFD">
        <w:rPr>
          <w:rFonts w:ascii="Times New Roman" w:hAnsi="Times New Roman" w:cs="Times New Roman"/>
          <w:sz w:val="28"/>
        </w:rPr>
        <w:t xml:space="preserve">против </w:t>
      </w:r>
      <w:r w:rsidR="00C50784">
        <w:rPr>
          <w:rFonts w:ascii="Times New Roman" w:hAnsi="Times New Roman" w:cs="Times New Roman"/>
          <w:sz w:val="28"/>
        </w:rPr>
        <w:t>направления движения автомобиля»</w:t>
      </w:r>
      <w:r w:rsidRPr="00DF4DFD">
        <w:rPr>
          <w:rFonts w:ascii="Times New Roman" w:hAnsi="Times New Roman" w:cs="Times New Roman"/>
          <w:sz w:val="28"/>
        </w:rPr>
        <w:t xml:space="preserve"> вся тяжесть нагрузки ложится на спину ребенка, и голова не выбрасывается резко вперед. Силы, действующие при ударе задней части автомобиля обычно слабее.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При включённой подушке безопасности устанавливать кресло  на переднем сидении нельзя.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lastRenderedPageBreak/>
        <w:t xml:space="preserve">От 3 до 12 лет нужно использовать специальное  удерживающее устройство – сиденье подставку в сочетании со  стандартным </w:t>
      </w:r>
      <w:proofErr w:type="spellStart"/>
      <w:r w:rsidRPr="00DF4DFD">
        <w:rPr>
          <w:rFonts w:ascii="Times New Roman" w:hAnsi="Times New Roman" w:cs="Times New Roman"/>
          <w:sz w:val="28"/>
        </w:rPr>
        <w:t>т</w:t>
      </w:r>
      <w:r w:rsidR="00C50784">
        <w:rPr>
          <w:rFonts w:ascii="Times New Roman" w:hAnsi="Times New Roman" w:cs="Times New Roman"/>
          <w:sz w:val="28"/>
        </w:rPr>
        <w:t>рё</w:t>
      </w:r>
      <w:r w:rsidRPr="00DF4DFD">
        <w:rPr>
          <w:rFonts w:ascii="Times New Roman" w:hAnsi="Times New Roman" w:cs="Times New Roman"/>
          <w:sz w:val="28"/>
        </w:rPr>
        <w:t>хточечным</w:t>
      </w:r>
      <w:proofErr w:type="spellEnd"/>
      <w:r w:rsidRPr="00DF4DFD">
        <w:rPr>
          <w:rFonts w:ascii="Times New Roman" w:hAnsi="Times New Roman" w:cs="Times New Roman"/>
          <w:sz w:val="28"/>
        </w:rPr>
        <w:t xml:space="preserve"> ремнем безопасности. А также устройства для регулировки ремней безопасности «</w:t>
      </w:r>
      <w:proofErr w:type="spellStart"/>
      <w:r w:rsidRPr="00DF4DFD">
        <w:rPr>
          <w:rFonts w:ascii="Times New Roman" w:hAnsi="Times New Roman" w:cs="Times New Roman"/>
          <w:sz w:val="28"/>
        </w:rPr>
        <w:t>Фест</w:t>
      </w:r>
      <w:proofErr w:type="spellEnd"/>
      <w:r w:rsidRPr="00DF4DFD">
        <w:rPr>
          <w:rFonts w:ascii="Times New Roman" w:hAnsi="Times New Roman" w:cs="Times New Roman"/>
          <w:sz w:val="28"/>
        </w:rPr>
        <w:t>». Основное объяснение использования дополнительной подушки не в том, чтобы предоставить ребенку больше обзора, — это лучший способ добиться правильной геометрии ремня безопасности.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Ребенок подвержен риску, если ремень расположен у самого края плеча. Во время аварии он может соскользнуть, и ребенок будет выброшен вперед. При расположении ремня на уровне шеи – при резком торможении ремень может врезаться в шею или лицо ребёнка и послужить причиной удушения или разреза.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Ни при каких обстоятельствах ремень не должен проходить под рукой ребенка. Это означало бы, что ничто не удержит ребенка от пролета вперед, в худшем варианте через лобовое стекло.</w:t>
      </w:r>
    </w:p>
    <w:p w:rsidR="00DF4DFD" w:rsidRPr="00DF4DFD" w:rsidRDefault="00DF4DFD" w:rsidP="00DF4DFD">
      <w:pPr>
        <w:pStyle w:val="a3"/>
        <w:ind w:right="283" w:firstLine="284"/>
        <w:jc w:val="both"/>
        <w:rPr>
          <w:rFonts w:ascii="Times New Roman" w:hAnsi="Times New Roman" w:cs="Times New Roman"/>
          <w:sz w:val="28"/>
        </w:rPr>
      </w:pPr>
      <w:r w:rsidRPr="00DF4DFD">
        <w:rPr>
          <w:rFonts w:ascii="Times New Roman" w:hAnsi="Times New Roman" w:cs="Times New Roman"/>
          <w:sz w:val="28"/>
        </w:rPr>
        <w:t>Поясная часть ремня должна проходить по бедрам и верхней части ног. Проследите, чтобы эта часть ремня плотно прилегала к телу и всегда проходила точно по выступам, расположенным с обеих сторон дополнительной подушки. В противном случае, при аварии, ремень может съехать на живот ребенка и повлечь травму внутренних органов. Использование обыкновенной подушки в качестве сиденья подставки недопустимо.</w:t>
      </w:r>
    </w:p>
    <w:p w:rsidR="00C50784" w:rsidRDefault="00C50784" w:rsidP="00C50784">
      <w:pPr>
        <w:pStyle w:val="a3"/>
        <w:ind w:right="283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DF4DFD" w:rsidRPr="00C50784" w:rsidRDefault="00C50784" w:rsidP="00C50784">
      <w:pPr>
        <w:pStyle w:val="a3"/>
        <w:ind w:right="283"/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C50784">
        <w:rPr>
          <w:rFonts w:ascii="Times New Roman" w:hAnsi="Times New Roman" w:cs="Times New Roman"/>
          <w:b/>
          <w:color w:val="C00000"/>
          <w:sz w:val="32"/>
        </w:rPr>
        <w:t>Помните: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F4DFD" w:rsidRPr="00DF4DFD">
        <w:rPr>
          <w:rFonts w:ascii="Times New Roman" w:hAnsi="Times New Roman" w:cs="Times New Roman"/>
          <w:sz w:val="28"/>
        </w:rPr>
        <w:t>ельзя перевозить ребенка на коленях, вне зависимости от того, где вы сидите, так как при столкновении вы не удержите его или придавите собой;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F4DFD" w:rsidRPr="00DF4DFD">
        <w:rPr>
          <w:rFonts w:ascii="Times New Roman" w:hAnsi="Times New Roman" w:cs="Times New Roman"/>
          <w:sz w:val="28"/>
        </w:rPr>
        <w:t>е оставляйте не закрепленные предметы  в салоне автомобиля;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F4DFD" w:rsidRPr="00DF4DFD">
        <w:rPr>
          <w:rFonts w:ascii="Times New Roman" w:hAnsi="Times New Roman" w:cs="Times New Roman"/>
          <w:sz w:val="28"/>
        </w:rPr>
        <w:t>икогда не пристегивайте взрослого и ребенка одним ремнем безопасности;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F4DFD" w:rsidRPr="00DF4DFD">
        <w:rPr>
          <w:rFonts w:ascii="Times New Roman" w:hAnsi="Times New Roman" w:cs="Times New Roman"/>
          <w:sz w:val="28"/>
        </w:rPr>
        <w:t>ледует использовать пониженный скоростной режим, чтобы суметь в случае необходимости своевременно оста</w:t>
      </w:r>
      <w:r>
        <w:rPr>
          <w:rFonts w:ascii="Times New Roman" w:hAnsi="Times New Roman" w:cs="Times New Roman"/>
          <w:sz w:val="28"/>
        </w:rPr>
        <w:t>новить транспортное средство;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F4DFD" w:rsidRPr="00DF4DFD">
        <w:rPr>
          <w:rFonts w:ascii="Times New Roman" w:hAnsi="Times New Roman" w:cs="Times New Roman"/>
          <w:sz w:val="28"/>
        </w:rPr>
        <w:t>е сажайте ребёнка впереди себя при перевозке на велосипеде, скуте</w:t>
      </w:r>
      <w:r>
        <w:rPr>
          <w:rFonts w:ascii="Times New Roman" w:hAnsi="Times New Roman" w:cs="Times New Roman"/>
          <w:sz w:val="28"/>
        </w:rPr>
        <w:t xml:space="preserve">ре, мотоцикле или </w:t>
      </w:r>
      <w:proofErr w:type="spellStart"/>
      <w:r>
        <w:rPr>
          <w:rFonts w:ascii="Times New Roman" w:hAnsi="Times New Roman" w:cs="Times New Roman"/>
          <w:sz w:val="28"/>
        </w:rPr>
        <w:t>квадроцикле</w:t>
      </w:r>
      <w:proofErr w:type="spellEnd"/>
      <w:r>
        <w:rPr>
          <w:rFonts w:ascii="Times New Roman" w:hAnsi="Times New Roman" w:cs="Times New Roman"/>
          <w:sz w:val="28"/>
        </w:rPr>
        <w:t>, в</w:t>
      </w:r>
      <w:r w:rsidR="00DF4DFD" w:rsidRPr="00DF4DFD">
        <w:rPr>
          <w:rFonts w:ascii="Times New Roman" w:hAnsi="Times New Roman" w:cs="Times New Roman"/>
          <w:sz w:val="28"/>
        </w:rPr>
        <w:t xml:space="preserve"> случае торможения или внезапной остановке движения Вы придавите впереди сидящего ребёнка – это может повлечь наступление смерт</w:t>
      </w:r>
      <w:r>
        <w:rPr>
          <w:rFonts w:ascii="Times New Roman" w:hAnsi="Times New Roman" w:cs="Times New Roman"/>
          <w:sz w:val="28"/>
        </w:rPr>
        <w:t>ельного исхода;</w:t>
      </w:r>
    </w:p>
    <w:p w:rsidR="00DF4DFD" w:rsidRPr="00DF4DFD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F4DFD" w:rsidRPr="00DF4DFD">
        <w:rPr>
          <w:rFonts w:ascii="Times New Roman" w:hAnsi="Times New Roman" w:cs="Times New Roman"/>
          <w:sz w:val="28"/>
        </w:rPr>
        <w:t>сегда используйте для перевозки детей средства пассивной безопасности</w:t>
      </w:r>
      <w:r>
        <w:rPr>
          <w:rFonts w:ascii="Times New Roman" w:hAnsi="Times New Roman" w:cs="Times New Roman"/>
          <w:sz w:val="28"/>
        </w:rPr>
        <w:t>:</w:t>
      </w:r>
      <w:r w:rsidR="00DF4DFD" w:rsidRPr="00DF4DFD">
        <w:rPr>
          <w:rFonts w:ascii="Times New Roman" w:hAnsi="Times New Roman" w:cs="Times New Roman"/>
          <w:sz w:val="28"/>
        </w:rPr>
        <w:t xml:space="preserve"> ремни и удерживающие устройства – это действительно ва</w:t>
      </w:r>
      <w:r>
        <w:rPr>
          <w:rFonts w:ascii="Times New Roman" w:hAnsi="Times New Roman" w:cs="Times New Roman"/>
          <w:sz w:val="28"/>
        </w:rPr>
        <w:t>жно для сохранения жизни детей;</w:t>
      </w:r>
    </w:p>
    <w:p w:rsidR="005B10DE" w:rsidRPr="00C50784" w:rsidRDefault="00C50784" w:rsidP="00C50784">
      <w:pPr>
        <w:pStyle w:val="a3"/>
        <w:numPr>
          <w:ilvl w:val="0"/>
          <w:numId w:val="1"/>
        </w:numPr>
        <w:ind w:left="0" w:right="283"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</w:t>
      </w:r>
      <w:r w:rsidR="00DF4DFD" w:rsidRPr="00DF4DFD">
        <w:rPr>
          <w:rFonts w:ascii="Times New Roman" w:hAnsi="Times New Roman" w:cs="Times New Roman"/>
          <w:sz w:val="28"/>
        </w:rPr>
        <w:t>ассказывайте своим детям, почему всегда нужно использовать ремень безопасности! </w:t>
      </w:r>
    </w:p>
    <w:sectPr w:rsidR="005B10DE" w:rsidRPr="00C50784" w:rsidSect="00DF4DF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17B"/>
    <w:multiLevelType w:val="hybridMultilevel"/>
    <w:tmpl w:val="F38A7A3C"/>
    <w:lvl w:ilvl="0" w:tplc="5BECC234">
      <w:numFmt w:val="bullet"/>
      <w:lvlText w:val="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E1D7D01"/>
    <w:multiLevelType w:val="hybridMultilevel"/>
    <w:tmpl w:val="B478FA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DFD"/>
    <w:rsid w:val="005B10DE"/>
    <w:rsid w:val="00C50784"/>
    <w:rsid w:val="00DF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DFD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4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ap.ru/Home/640/svetofor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p.ru/Home/640/svetofori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2016-03-28T08:26:00Z</dcterms:created>
  <dcterms:modified xsi:type="dcterms:W3CDTF">2016-03-28T08:41:00Z</dcterms:modified>
</cp:coreProperties>
</file>