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6E51" w14:textId="77777777" w:rsidR="000B498B" w:rsidRDefault="000B498B" w:rsidP="000B49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498B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0B498B">
        <w:rPr>
          <w:rFonts w:ascii="Times New Roman" w:hAnsi="Times New Roman" w:cs="Times New Roman"/>
          <w:b/>
          <w:bCs/>
          <w:sz w:val="32"/>
          <w:szCs w:val="32"/>
        </w:rPr>
        <w:t xml:space="preserve">онспект занятия по конструированию </w:t>
      </w:r>
    </w:p>
    <w:p w14:paraId="59312AD4" w14:textId="4874C084" w:rsidR="000B498B" w:rsidRPr="000B498B" w:rsidRDefault="000B498B" w:rsidP="000B49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0B498B">
        <w:rPr>
          <w:rFonts w:ascii="Times New Roman" w:hAnsi="Times New Roman" w:cs="Times New Roman"/>
          <w:b/>
          <w:bCs/>
          <w:sz w:val="32"/>
          <w:szCs w:val="32"/>
        </w:rPr>
        <w:t>”Гараж</w:t>
      </w:r>
      <w:proofErr w:type="gramEnd"/>
      <w:r w:rsidRPr="000B498B">
        <w:rPr>
          <w:rFonts w:ascii="Times New Roman" w:hAnsi="Times New Roman" w:cs="Times New Roman"/>
          <w:b/>
          <w:bCs/>
          <w:sz w:val="32"/>
          <w:szCs w:val="32"/>
        </w:rPr>
        <w:t xml:space="preserve"> для пожарной машины”</w:t>
      </w:r>
    </w:p>
    <w:p w14:paraId="44F1027F" w14:textId="569CE34E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14:paraId="3D26EB69" w14:textId="5BC904EC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Обучать детей умению выполнять постройку гаража посредством показа действий педагогом;</w:t>
      </w:r>
    </w:p>
    <w:p w14:paraId="440E5842" w14:textId="49CEA68E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Учить различать цвета и формы деталей (кубик, кирпичик, цилиндр, квадрат, прямоугольник) в процессе создания простейших построек;</w:t>
      </w:r>
    </w:p>
    <w:p w14:paraId="7F64B3DB" w14:textId="17D860BE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Ставить сюжетно-игровые задачи, инициирующие конструирование объектов с учётом их функциональности (строить гараж для стоянки автомобиля);</w:t>
      </w:r>
    </w:p>
    <w:p w14:paraId="311E18D5" w14:textId="6304139E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Развивать зрительную память, кинестетическое восприятие посредством тактильно-двигательного обследования предмета;</w:t>
      </w:r>
    </w:p>
    <w:p w14:paraId="4DE7566C" w14:textId="2E716FE3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Воспитывать у детей интерес к выполнению коллективных построек и совместной игре с ними.</w:t>
      </w:r>
    </w:p>
    <w:p w14:paraId="658DB8FE" w14:textId="50DE28FC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31D6B3C9" w14:textId="75D73D5C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Напольный строительный материал (мягкий конструктор), игрушки – машины, геометрические фигуры – цилиндр, квадрат, треугольник, прямоугольник.</w:t>
      </w:r>
    </w:p>
    <w:p w14:paraId="079077EC" w14:textId="5D59EF40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Словарь: зеленый, красный, желтый, прямоугольник.</w:t>
      </w:r>
    </w:p>
    <w:p w14:paraId="7F3426F7" w14:textId="5E3C5BC4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0EC7E0B2" w14:textId="77777777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14:paraId="1F3650FD" w14:textId="4C994F29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Дыхательная гимнастика «Пожарные»</w:t>
      </w:r>
    </w:p>
    <w:p w14:paraId="01CDC538" w14:textId="77777777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Основной этап игры:</w:t>
      </w:r>
    </w:p>
    <w:p w14:paraId="60A84FD6" w14:textId="307EB362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На ковре расположен конструктор, каждый ребенок берет в руки «строительный материал».</w:t>
      </w:r>
    </w:p>
    <w:p w14:paraId="3F1FB129" w14:textId="420A65C3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-Ребята,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98B">
        <w:rPr>
          <w:rFonts w:ascii="Times New Roman" w:hAnsi="Times New Roman" w:cs="Times New Roman"/>
          <w:sz w:val="28"/>
          <w:szCs w:val="28"/>
        </w:rPr>
        <w:t xml:space="preserve"> где стоят (отдыхают) пожарные машины после </w:t>
      </w:r>
      <w:proofErr w:type="gramStart"/>
      <w:r w:rsidRPr="000B498B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0B498B">
        <w:rPr>
          <w:rFonts w:ascii="Times New Roman" w:hAnsi="Times New Roman" w:cs="Times New Roman"/>
          <w:sz w:val="28"/>
          <w:szCs w:val="28"/>
        </w:rPr>
        <w:t xml:space="preserve"> как они приезжают с пожара?</w:t>
      </w:r>
    </w:p>
    <w:p w14:paraId="46834648" w14:textId="33D6FF14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В пожарной части.</w:t>
      </w:r>
    </w:p>
    <w:p w14:paraId="752307AB" w14:textId="5A0478BB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Посмотрите на фотографию пожарной части и скажите, что вы видите, как она построена?</w:t>
      </w:r>
    </w:p>
    <w:p w14:paraId="5BEA349D" w14:textId="23EED391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У нее есть высокая крыша, стены, окна, двери.</w:t>
      </w:r>
    </w:p>
    <w:p w14:paraId="42F150DD" w14:textId="77777777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3F2F42" w14:textId="1C372078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lastRenderedPageBreak/>
        <w:t xml:space="preserve">Вот только наша пожарная машина стоит одна на ковре… А давайте с вами построим для машины </w:t>
      </w:r>
      <w:proofErr w:type="gramStart"/>
      <w:r w:rsidRPr="000B498B">
        <w:rPr>
          <w:rFonts w:ascii="Times New Roman" w:hAnsi="Times New Roman" w:cs="Times New Roman"/>
          <w:sz w:val="28"/>
          <w:szCs w:val="28"/>
        </w:rPr>
        <w:t>гараж</w:t>
      </w:r>
      <w:proofErr w:type="gramEnd"/>
      <w:r w:rsidRPr="000B498B">
        <w:rPr>
          <w:rFonts w:ascii="Times New Roman" w:hAnsi="Times New Roman" w:cs="Times New Roman"/>
          <w:sz w:val="28"/>
          <w:szCs w:val="28"/>
        </w:rPr>
        <w:t xml:space="preserve"> в котором она будет жить?</w:t>
      </w:r>
    </w:p>
    <w:p w14:paraId="0A8A449E" w14:textId="0FBE4FFF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Давайте!</w:t>
      </w:r>
    </w:p>
    <w:p w14:paraId="72B3BAB4" w14:textId="130FA702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Ребята, а какие части есть у гаража?</w:t>
      </w:r>
    </w:p>
    <w:p w14:paraId="6925C4F8" w14:textId="5A86A222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У гаража есть стены и крыша.</w:t>
      </w:r>
    </w:p>
    <w:p w14:paraId="1858F8C5" w14:textId="7A06EB35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Ребята, а у гаража есть окна?</w:t>
      </w:r>
    </w:p>
    <w:p w14:paraId="159104DB" w14:textId="767A4FEE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В гараже окон нет.</w:t>
      </w:r>
    </w:p>
    <w:p w14:paraId="3A617AB2" w14:textId="4D594B15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Правильно в пожарной части окна есть, а в гараже нет.</w:t>
      </w:r>
    </w:p>
    <w:p w14:paraId="2A4B1AEA" w14:textId="75A23493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(Дети приступили к строительству гаража)</w:t>
      </w:r>
    </w:p>
    <w:p w14:paraId="1E545C1A" w14:textId="77777777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Анализ и оценка построек:</w:t>
      </w:r>
    </w:p>
    <w:p w14:paraId="22C48559" w14:textId="6AC7E456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Ребята, давайте все вместе посмотрим на наш гараж и выясним: какого цвета у него стены и крыша, где у него въезд, а где выезд, машины какого размера могут жить в таком гараже?</w:t>
      </w:r>
    </w:p>
    <w:p w14:paraId="71E7012A" w14:textId="118F97AE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(Дети отвечают на поставленные вопросы)</w:t>
      </w:r>
    </w:p>
    <w:p w14:paraId="076DE7E5" w14:textId="299F8C85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А теперь давайте проверим на прочность наш гараж, каждый возьмет себе машину, и проедет через гараж. (Открываем ворота гаража, дети вместе с машинами «проезжают» через гараж)</w:t>
      </w:r>
    </w:p>
    <w:p w14:paraId="1E6600FA" w14:textId="77777777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14:paraId="1EED85E2" w14:textId="2D8C3D9D" w:rsidR="000B498B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– Ребята, что мы с вами строили? Из чего строили гараж? Какие детали нам понадобились?</w:t>
      </w:r>
    </w:p>
    <w:p w14:paraId="639F1B46" w14:textId="1935E0C8" w:rsidR="00335D0C" w:rsidRPr="000B498B" w:rsidRDefault="000B498B" w:rsidP="000B498B">
      <w:pPr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(Дети отвечают на поставленные вопросы)</w:t>
      </w:r>
    </w:p>
    <w:sectPr w:rsidR="00335D0C" w:rsidRPr="000B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78"/>
    <w:rsid w:val="000B498B"/>
    <w:rsid w:val="00312C40"/>
    <w:rsid w:val="00335D0C"/>
    <w:rsid w:val="00C07867"/>
    <w:rsid w:val="00E5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4EA8"/>
  <w15:chartTrackingRefBased/>
  <w15:docId w15:val="{A55F1E79-D1F9-4B71-949F-13D28246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3E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3E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3E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3E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3E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3E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3E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3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3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3E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3E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3E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3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3E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3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3</cp:revision>
  <dcterms:created xsi:type="dcterms:W3CDTF">2025-04-07T13:44:00Z</dcterms:created>
  <dcterms:modified xsi:type="dcterms:W3CDTF">2025-04-07T13:53:00Z</dcterms:modified>
</cp:coreProperties>
</file>